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25" w:rsidRDefault="00613525" w:rsidP="00613525">
      <w:pPr>
        <w:pStyle w:val="a3"/>
        <w:rPr>
          <w:lang w:val="en-US"/>
        </w:rPr>
      </w:pPr>
      <w:bookmarkStart w:id="0" w:name="_GoBack"/>
      <w:bookmarkEnd w:id="0"/>
      <w:r>
        <w:rPr>
          <w:b/>
          <w:bCs/>
        </w:rPr>
        <w:t>Запрос</w:t>
      </w:r>
      <w:r w:rsidRPr="00AB789A">
        <w:rPr>
          <w:b/>
          <w:bCs/>
          <w:lang w:val="en-US"/>
        </w:rPr>
        <w:t xml:space="preserve"> </w:t>
      </w:r>
      <w:r>
        <w:rPr>
          <w:b/>
          <w:bCs/>
        </w:rPr>
        <w:t>заявок</w:t>
      </w:r>
      <w:r w:rsidRPr="00AB789A">
        <w:rPr>
          <w:b/>
          <w:bCs/>
          <w:lang w:val="en-US"/>
        </w:rPr>
        <w:t xml:space="preserve">: </w:t>
      </w:r>
      <w:r>
        <w:rPr>
          <w:b/>
          <w:bCs/>
        </w:rPr>
        <w:t>Программа</w:t>
      </w:r>
      <w:r w:rsidRPr="00AB789A">
        <w:rPr>
          <w:b/>
          <w:bCs/>
          <w:lang w:val="en-US"/>
        </w:rPr>
        <w:t xml:space="preserve"> Start Path Emerging Fintech</w:t>
      </w:r>
      <w:r w:rsidRPr="00AB789A">
        <w:rPr>
          <w:lang w:val="en-US"/>
        </w:rPr>
        <w:t xml:space="preserve">   </w:t>
      </w:r>
    </w:p>
    <w:p w:rsidR="00613525" w:rsidRPr="00AB789A" w:rsidRDefault="00613525" w:rsidP="00613525">
      <w:pPr>
        <w:pStyle w:val="a3"/>
      </w:pPr>
      <w:r>
        <w:rPr>
          <w:b/>
          <w:bCs/>
        </w:rPr>
        <w:t>Крайний срок:</w:t>
      </w:r>
      <w:r>
        <w:t xml:space="preserve"> постоянно (бессрочно) </w:t>
      </w:r>
    </w:p>
    <w:p w:rsidR="00613525" w:rsidRPr="00AB789A" w:rsidRDefault="00613525" w:rsidP="00613525">
      <w:pPr>
        <w:pStyle w:val="a3"/>
      </w:pPr>
      <w:r>
        <w:rPr>
          <w:b/>
          <w:bCs/>
        </w:rPr>
        <w:t>Наименование донора:</w:t>
      </w:r>
      <w:r>
        <w:t xml:space="preserve"> </w:t>
      </w:r>
      <w:proofErr w:type="spellStart"/>
      <w:r>
        <w:t>Mastercard</w:t>
      </w:r>
      <w:proofErr w:type="spellEnd"/>
      <w:r>
        <w:t xml:space="preserve"> </w:t>
      </w:r>
    </w:p>
    <w:p w:rsidR="00613525" w:rsidRPr="00AB789A" w:rsidRDefault="00613525" w:rsidP="00613525">
      <w:pPr>
        <w:pStyle w:val="a3"/>
      </w:pPr>
      <w:r>
        <w:rPr>
          <w:b/>
          <w:bCs/>
        </w:rPr>
        <w:t>Категория:</w:t>
      </w:r>
      <w:r>
        <w:t xml:space="preserve"> Грант </w:t>
      </w:r>
    </w:p>
    <w:p w:rsidR="00613525" w:rsidRPr="00AB789A" w:rsidRDefault="00613525" w:rsidP="00613525">
      <w:pPr>
        <w:pStyle w:val="a3"/>
      </w:pPr>
      <w:r>
        <w:rPr>
          <w:b/>
          <w:bCs/>
        </w:rPr>
        <w:t>Подкатегория:</w:t>
      </w:r>
      <w:r>
        <w:t xml:space="preserve"> Технический грант </w:t>
      </w:r>
    </w:p>
    <w:p w:rsidR="00613525" w:rsidRDefault="00613525" w:rsidP="00613525">
      <w:pPr>
        <w:pStyle w:val="a3"/>
      </w:pPr>
      <w:r>
        <w:rPr>
          <w:b/>
          <w:bCs/>
        </w:rPr>
        <w:t>Ссылка:</w:t>
      </w:r>
      <w:r>
        <w:t xml:space="preserve"> </w:t>
      </w:r>
      <w:hyperlink r:id="rId8" w:tgtFrame="_blank" w:history="1">
        <w:r>
          <w:rPr>
            <w:rStyle w:val="a4"/>
          </w:rPr>
          <w:t>https://www.mastercard.com/global/en/business/fintech/fintech-programs/startpath/for-startups/emerging-fintech.html</w:t>
        </w:r>
      </w:hyperlink>
    </w:p>
    <w:p w:rsidR="00613525" w:rsidRDefault="00613525" w:rsidP="00613525">
      <w:pPr>
        <w:pStyle w:val="a3"/>
      </w:pPr>
      <w:r>
        <w:t xml:space="preserve">Открыт прием заявок на участие в программе </w:t>
      </w:r>
      <w:proofErr w:type="spellStart"/>
      <w:r>
        <w:t>Mastercard</w:t>
      </w:r>
      <w:proofErr w:type="spellEnd"/>
      <w:r>
        <w:t xml:space="preserve"> </w:t>
      </w:r>
      <w:proofErr w:type="spellStart"/>
      <w:r>
        <w:rPr>
          <w:b/>
          <w:bCs/>
        </w:rPr>
        <w:t>Start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Emerging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Fintech</w:t>
      </w:r>
      <w:proofErr w:type="spellEnd"/>
      <w:r>
        <w:t xml:space="preserve"> для инновационных </w:t>
      </w:r>
      <w:proofErr w:type="spellStart"/>
      <w:r>
        <w:t>стартапов</w:t>
      </w:r>
      <w:proofErr w:type="spellEnd"/>
      <w:r>
        <w:t xml:space="preserve"> поздних стадий со всего мира.</w:t>
      </w:r>
    </w:p>
    <w:p w:rsidR="00613525" w:rsidRDefault="00613525" w:rsidP="00613525">
      <w:pPr>
        <w:pStyle w:val="a3"/>
      </w:pPr>
      <w:r>
        <w:t xml:space="preserve">Программа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 </w:t>
      </w:r>
      <w:proofErr w:type="spellStart"/>
      <w:r>
        <w:t>Fintech</w:t>
      </w:r>
      <w:proofErr w:type="spellEnd"/>
      <w:r>
        <w:t xml:space="preserve"> открывает свои двери для перспективных </w:t>
      </w:r>
      <w:proofErr w:type="spellStart"/>
      <w:r>
        <w:t>финте</w:t>
      </w:r>
      <w:proofErr w:type="gramStart"/>
      <w:r>
        <w:t>х</w:t>
      </w:r>
      <w:proofErr w:type="spellEnd"/>
      <w:r>
        <w:t>-</w:t>
      </w:r>
      <w:proofErr w:type="gramEnd"/>
      <w:r>
        <w:t xml:space="preserve"> и климатических </w:t>
      </w:r>
      <w:proofErr w:type="spellStart"/>
      <w:r>
        <w:t>стартапов</w:t>
      </w:r>
      <w:proofErr w:type="spellEnd"/>
      <w:r>
        <w:t xml:space="preserve">, которые разделяют миссию </w:t>
      </w:r>
      <w:proofErr w:type="spellStart"/>
      <w:r>
        <w:t>Mastercard</w:t>
      </w:r>
      <w:proofErr w:type="spellEnd"/>
      <w:r>
        <w:t xml:space="preserve"> по созданию и развитию инклюзивной цифровой экономики. При поддержке Лаборатории инноваций в области устойчивого развития (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Lab</w:t>
      </w:r>
      <w:proofErr w:type="spellEnd"/>
      <w:r>
        <w:t xml:space="preserve">) программа также уделяет особое внимание </w:t>
      </w:r>
      <w:proofErr w:type="spellStart"/>
      <w:r>
        <w:t>стартапам</w:t>
      </w:r>
      <w:proofErr w:type="spellEnd"/>
      <w:r>
        <w:t xml:space="preserve">, </w:t>
      </w:r>
      <w:proofErr w:type="gramStart"/>
      <w:r>
        <w:t>способствующим</w:t>
      </w:r>
      <w:proofErr w:type="gramEnd"/>
      <w:r>
        <w:t xml:space="preserve"> переходу к более устойчивому миру.</w:t>
      </w:r>
    </w:p>
    <w:p w:rsidR="00613525" w:rsidRDefault="00613525" w:rsidP="00613525">
      <w:pPr>
        <w:pStyle w:val="3"/>
      </w:pPr>
      <w:r>
        <w:t>Кого они ищут?</w:t>
      </w:r>
    </w:p>
    <w:p w:rsidR="00613525" w:rsidRDefault="00613525" w:rsidP="00613525">
      <w:pPr>
        <w:pStyle w:val="a3"/>
      </w:pPr>
      <w:r>
        <w:t xml:space="preserve">Программа идеально подходит для </w:t>
      </w:r>
      <w:proofErr w:type="spellStart"/>
      <w:r>
        <w:t>финтех</w:t>
      </w:r>
      <w:proofErr w:type="spellEnd"/>
      <w:r>
        <w:t xml:space="preserve">-компаний, </w:t>
      </w:r>
      <w:proofErr w:type="gramStart"/>
      <w:r>
        <w:t>предлагающих</w:t>
      </w:r>
      <w:proofErr w:type="gramEnd"/>
      <w:r>
        <w:t>:</w:t>
      </w:r>
    </w:p>
    <w:p w:rsidR="00613525" w:rsidRDefault="00613525" w:rsidP="00613525">
      <w:pPr>
        <w:pStyle w:val="a3"/>
        <w:numPr>
          <w:ilvl w:val="0"/>
          <w:numId w:val="41"/>
        </w:numPr>
      </w:pPr>
      <w:r>
        <w:rPr>
          <w:b/>
          <w:bCs/>
        </w:rPr>
        <w:t>Инновационные решения:</w:t>
      </w:r>
      <w:r>
        <w:t xml:space="preserve"> Подтвержденное соответствие продукта рынку (</w:t>
      </w:r>
      <w:proofErr w:type="spellStart"/>
      <w:r>
        <w:t>product-market</w:t>
      </w:r>
      <w:proofErr w:type="spellEnd"/>
      <w:r>
        <w:t xml:space="preserve"> </w:t>
      </w:r>
      <w:proofErr w:type="spellStart"/>
      <w:r>
        <w:t>fit</w:t>
      </w:r>
      <w:proofErr w:type="spellEnd"/>
      <w:r>
        <w:t>), ориентированное на переосмысление банковских услуг, платежей, коммерции, устойчивого развития и смежных сфер.</w:t>
      </w:r>
    </w:p>
    <w:p w:rsidR="00613525" w:rsidRDefault="00613525" w:rsidP="00613525">
      <w:pPr>
        <w:pStyle w:val="a3"/>
        <w:numPr>
          <w:ilvl w:val="0"/>
          <w:numId w:val="41"/>
        </w:numPr>
      </w:pPr>
      <w:r>
        <w:rPr>
          <w:b/>
          <w:bCs/>
        </w:rPr>
        <w:t>Стратегическое соответствие:</w:t>
      </w:r>
      <w:r>
        <w:t xml:space="preserve"> </w:t>
      </w:r>
      <w:proofErr w:type="spellStart"/>
      <w:r>
        <w:t>Стартапы</w:t>
      </w:r>
      <w:proofErr w:type="spellEnd"/>
      <w:r>
        <w:t xml:space="preserve">, чья деятельность совпадает со стратегией и бизнесом </w:t>
      </w:r>
      <w:proofErr w:type="spellStart"/>
      <w:r>
        <w:t>Mastercard</w:t>
      </w:r>
      <w:proofErr w:type="spellEnd"/>
      <w:r>
        <w:t>.</w:t>
      </w:r>
    </w:p>
    <w:p w:rsidR="00613525" w:rsidRDefault="00613525" w:rsidP="00613525">
      <w:pPr>
        <w:pStyle w:val="a3"/>
        <w:numPr>
          <w:ilvl w:val="0"/>
          <w:numId w:val="41"/>
        </w:numPr>
      </w:pPr>
      <w:r>
        <w:rPr>
          <w:b/>
          <w:bCs/>
        </w:rPr>
        <w:t>Стадия развития:</w:t>
      </w:r>
      <w:r>
        <w:t xml:space="preserve"> Привлеченные инвестиции (</w:t>
      </w:r>
      <w:proofErr w:type="spellStart"/>
      <w:r>
        <w:t>Seed</w:t>
      </w:r>
      <w:proofErr w:type="spellEnd"/>
      <w:r>
        <w:t>, серия A или более поздние), наличие готового продукта на рынке и получение выручки.</w:t>
      </w:r>
    </w:p>
    <w:p w:rsidR="00613525" w:rsidRDefault="00613525" w:rsidP="00613525">
      <w:pPr>
        <w:pStyle w:val="a3"/>
        <w:numPr>
          <w:ilvl w:val="0"/>
          <w:numId w:val="41"/>
        </w:numPr>
      </w:pPr>
      <w:r>
        <w:rPr>
          <w:b/>
          <w:bCs/>
        </w:rPr>
        <w:t>Команда:</w:t>
      </w:r>
      <w:r>
        <w:t xml:space="preserve"> Опытные и разносторонние основатели с соответствующей экспертизой, которые так же одержимы построением будущего, как и команда </w:t>
      </w:r>
      <w:proofErr w:type="spellStart"/>
      <w:r>
        <w:t>Mastercard</w:t>
      </w:r>
      <w:proofErr w:type="spellEnd"/>
      <w:r>
        <w:t>.</w:t>
      </w:r>
    </w:p>
    <w:p w:rsidR="00613525" w:rsidRDefault="00613525" w:rsidP="00613525">
      <w:pPr>
        <w:pStyle w:val="3"/>
      </w:pPr>
      <w:r>
        <w:t>Критерии отбора</w:t>
      </w:r>
    </w:p>
    <w:p w:rsidR="00613525" w:rsidRDefault="00613525" w:rsidP="00613525">
      <w:pPr>
        <w:pStyle w:val="a3"/>
      </w:pPr>
      <w:r>
        <w:t xml:space="preserve">Ищут компании в следующих областях: </w:t>
      </w:r>
      <w:proofErr w:type="gramStart"/>
      <w:r>
        <w:t>Банковское дело, кредитование, безопасность, электронная коммерция, дебетовые карты, привлечение клиентов, розничное банковское обслуживание, оценка воздействия на окружающую среду, управление денежными потоками, инициативы в области устойчивого развития, платежи и процессинг, финансовая инклюзия, городская мобильность, жилой интернет вещей (</w:t>
      </w:r>
      <w:proofErr w:type="spellStart"/>
      <w:r>
        <w:t>IoT</w:t>
      </w:r>
      <w:proofErr w:type="spellEnd"/>
      <w:r>
        <w:t>), борьба с мошенничеством, программы лояльности, цифровое кредитование.</w:t>
      </w:r>
      <w:proofErr w:type="gramEnd"/>
    </w:p>
    <w:p w:rsidR="00613525" w:rsidRDefault="00613525" w:rsidP="00613525">
      <w:pPr>
        <w:pStyle w:val="a3"/>
      </w:pPr>
      <w:r>
        <w:rPr>
          <w:b/>
          <w:bCs/>
        </w:rPr>
        <w:t>Дополнительные требования:</w:t>
      </w:r>
    </w:p>
    <w:p w:rsidR="00613525" w:rsidRDefault="00613525" w:rsidP="00613525">
      <w:pPr>
        <w:pStyle w:val="a3"/>
        <w:numPr>
          <w:ilvl w:val="0"/>
          <w:numId w:val="42"/>
        </w:numPr>
      </w:pPr>
      <w:r>
        <w:t>Официально зарегистрированные компании (юридические лица).</w:t>
      </w:r>
    </w:p>
    <w:p w:rsidR="00613525" w:rsidRDefault="00613525" w:rsidP="00613525">
      <w:pPr>
        <w:pStyle w:val="a3"/>
        <w:numPr>
          <w:ilvl w:val="0"/>
          <w:numId w:val="42"/>
        </w:numPr>
      </w:pPr>
      <w:r>
        <w:t>Наличие пользователей (в том числе платящих).</w:t>
      </w:r>
    </w:p>
    <w:p w:rsidR="00613525" w:rsidRDefault="00613525" w:rsidP="00613525">
      <w:pPr>
        <w:pStyle w:val="a3"/>
        <w:numPr>
          <w:ilvl w:val="0"/>
          <w:numId w:val="42"/>
        </w:numPr>
      </w:pPr>
      <w:r>
        <w:t xml:space="preserve">Стадия </w:t>
      </w:r>
      <w:proofErr w:type="spellStart"/>
      <w:r>
        <w:t>Seed</w:t>
      </w:r>
      <w:proofErr w:type="spellEnd"/>
      <w:r>
        <w:t xml:space="preserve"> или серия A.</w:t>
      </w:r>
    </w:p>
    <w:p w:rsidR="00613525" w:rsidRDefault="00613525" w:rsidP="00613525">
      <w:pPr>
        <w:pStyle w:val="a3"/>
        <w:numPr>
          <w:ilvl w:val="0"/>
          <w:numId w:val="42"/>
        </w:numPr>
      </w:pPr>
      <w:r>
        <w:t>Наличие или отсутствие привлеченного финансирования/текущего раунда не является препятствием.</w:t>
      </w:r>
    </w:p>
    <w:p w:rsidR="00613525" w:rsidRDefault="00613525" w:rsidP="00613525">
      <w:pPr>
        <w:pStyle w:val="a3"/>
        <w:numPr>
          <w:ilvl w:val="0"/>
          <w:numId w:val="42"/>
        </w:numPr>
      </w:pPr>
      <w:r>
        <w:t>Наличие или отсутствие текущей выручки.</w:t>
      </w:r>
    </w:p>
    <w:p w:rsidR="00613525" w:rsidRDefault="00613525" w:rsidP="00613525">
      <w:pPr>
        <w:pStyle w:val="3"/>
      </w:pPr>
      <w:r>
        <w:lastRenderedPageBreak/>
        <w:t>Как это работает?</w:t>
      </w:r>
    </w:p>
    <w:p w:rsidR="00613525" w:rsidRDefault="00613525" w:rsidP="00613525">
      <w:pPr>
        <w:pStyle w:val="a3"/>
        <w:numPr>
          <w:ilvl w:val="0"/>
          <w:numId w:val="43"/>
        </w:numPr>
      </w:pPr>
      <w:r>
        <w:rPr>
          <w:b/>
          <w:bCs/>
        </w:rPr>
        <w:t>Подача заявки:</w:t>
      </w:r>
      <w:r>
        <w:t xml:space="preserve"> Онлайн на сайте.</w:t>
      </w:r>
    </w:p>
    <w:p w:rsidR="00613525" w:rsidRDefault="00613525" w:rsidP="00613525">
      <w:pPr>
        <w:pStyle w:val="a3"/>
        <w:numPr>
          <w:ilvl w:val="0"/>
          <w:numId w:val="43"/>
        </w:numPr>
      </w:pPr>
      <w:r>
        <w:rPr>
          <w:b/>
          <w:bCs/>
        </w:rPr>
        <w:t>Оценка:</w:t>
      </w:r>
      <w:r>
        <w:t xml:space="preserve"> </w:t>
      </w:r>
      <w:proofErr w:type="spellStart"/>
      <w:r>
        <w:t>Mastercard</w:t>
      </w:r>
      <w:proofErr w:type="spellEnd"/>
      <w:r>
        <w:t xml:space="preserve"> рассмотрит вашу заявку.</w:t>
      </w:r>
    </w:p>
    <w:p w:rsidR="00613525" w:rsidRDefault="00613525" w:rsidP="00613525">
      <w:pPr>
        <w:pStyle w:val="a3"/>
        <w:numPr>
          <w:ilvl w:val="0"/>
          <w:numId w:val="43"/>
        </w:numPr>
      </w:pPr>
      <w:r>
        <w:rPr>
          <w:b/>
          <w:bCs/>
        </w:rPr>
        <w:t>Питч:</w:t>
      </w:r>
      <w:r>
        <w:t xml:space="preserve"> Потенциальные кандидаты будут приглашены на </w:t>
      </w:r>
      <w:proofErr w:type="gramStart"/>
      <w:r>
        <w:t>виртуальную</w:t>
      </w:r>
      <w:proofErr w:type="gramEnd"/>
      <w:r>
        <w:t xml:space="preserve"> питч-сессию.</w:t>
      </w:r>
    </w:p>
    <w:p w:rsidR="00613525" w:rsidRDefault="00613525" w:rsidP="00613525">
      <w:pPr>
        <w:pStyle w:val="a3"/>
        <w:numPr>
          <w:ilvl w:val="0"/>
          <w:numId w:val="43"/>
        </w:numPr>
      </w:pPr>
      <w:r>
        <w:rPr>
          <w:b/>
          <w:bCs/>
        </w:rPr>
        <w:t>Программа:</w:t>
      </w:r>
      <w:r>
        <w:t xml:space="preserve"> Отобранные </w:t>
      </w:r>
      <w:proofErr w:type="spellStart"/>
      <w:r>
        <w:t>стартапы</w:t>
      </w:r>
      <w:proofErr w:type="spellEnd"/>
      <w:r>
        <w:t xml:space="preserve"> проходят 4-месячную виртуальную программу взаимодействия.</w:t>
      </w:r>
    </w:p>
    <w:p w:rsidR="00E97C1B" w:rsidRPr="00613525" w:rsidRDefault="00E97C1B" w:rsidP="00613525">
      <w:pPr>
        <w:pBdr>
          <w:bottom w:val="single" w:sz="6" w:space="1" w:color="auto"/>
        </w:pBdr>
      </w:pPr>
    </w:p>
    <w:sectPr w:rsidR="00E97C1B" w:rsidRPr="00613525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29" w:rsidRDefault="00637529" w:rsidP="00613525">
      <w:pPr>
        <w:spacing w:after="0" w:line="240" w:lineRule="auto"/>
      </w:pPr>
      <w:r>
        <w:separator/>
      </w:r>
    </w:p>
  </w:endnote>
  <w:endnote w:type="continuationSeparator" w:id="0">
    <w:p w:rsidR="00637529" w:rsidRDefault="00637529" w:rsidP="0061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29" w:rsidRDefault="00637529" w:rsidP="00613525">
      <w:pPr>
        <w:spacing w:after="0" w:line="240" w:lineRule="auto"/>
      </w:pPr>
      <w:r>
        <w:separator/>
      </w:r>
    </w:p>
  </w:footnote>
  <w:footnote w:type="continuationSeparator" w:id="0">
    <w:p w:rsidR="00637529" w:rsidRDefault="00637529" w:rsidP="00613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E3"/>
    <w:multiLevelType w:val="multilevel"/>
    <w:tmpl w:val="E1DA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05FAE"/>
    <w:multiLevelType w:val="multilevel"/>
    <w:tmpl w:val="E0F8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D1C46"/>
    <w:multiLevelType w:val="multilevel"/>
    <w:tmpl w:val="B356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44BC1"/>
    <w:multiLevelType w:val="multilevel"/>
    <w:tmpl w:val="EF1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4145E"/>
    <w:multiLevelType w:val="multilevel"/>
    <w:tmpl w:val="FDF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63F39"/>
    <w:multiLevelType w:val="multilevel"/>
    <w:tmpl w:val="4B2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C33D2"/>
    <w:multiLevelType w:val="multilevel"/>
    <w:tmpl w:val="6D8E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872414"/>
    <w:multiLevelType w:val="multilevel"/>
    <w:tmpl w:val="8C7A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272EC"/>
    <w:multiLevelType w:val="multilevel"/>
    <w:tmpl w:val="3B62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980FD5"/>
    <w:multiLevelType w:val="multilevel"/>
    <w:tmpl w:val="2FD2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797CAE"/>
    <w:multiLevelType w:val="multilevel"/>
    <w:tmpl w:val="C7A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33698"/>
    <w:multiLevelType w:val="multilevel"/>
    <w:tmpl w:val="55F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350"/>
    <w:multiLevelType w:val="multilevel"/>
    <w:tmpl w:val="1CE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B1D1D"/>
    <w:multiLevelType w:val="multilevel"/>
    <w:tmpl w:val="4F30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81949"/>
    <w:multiLevelType w:val="multilevel"/>
    <w:tmpl w:val="7EA4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383CEE"/>
    <w:multiLevelType w:val="multilevel"/>
    <w:tmpl w:val="6CE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A68B0"/>
    <w:multiLevelType w:val="multilevel"/>
    <w:tmpl w:val="D80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2F6072"/>
    <w:multiLevelType w:val="multilevel"/>
    <w:tmpl w:val="68AE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F82805"/>
    <w:multiLevelType w:val="multilevel"/>
    <w:tmpl w:val="F35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026E97"/>
    <w:multiLevelType w:val="multilevel"/>
    <w:tmpl w:val="D952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15647"/>
    <w:multiLevelType w:val="multilevel"/>
    <w:tmpl w:val="589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925B30"/>
    <w:multiLevelType w:val="multilevel"/>
    <w:tmpl w:val="0832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7B2038"/>
    <w:multiLevelType w:val="multilevel"/>
    <w:tmpl w:val="57E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6B3403"/>
    <w:multiLevelType w:val="multilevel"/>
    <w:tmpl w:val="4E2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4E1631"/>
    <w:multiLevelType w:val="multilevel"/>
    <w:tmpl w:val="1A16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943C24"/>
    <w:multiLevelType w:val="multilevel"/>
    <w:tmpl w:val="F428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3B2ACF"/>
    <w:multiLevelType w:val="multilevel"/>
    <w:tmpl w:val="168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2939C0"/>
    <w:multiLevelType w:val="multilevel"/>
    <w:tmpl w:val="4F2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0867D1"/>
    <w:multiLevelType w:val="multilevel"/>
    <w:tmpl w:val="1EB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940E22"/>
    <w:multiLevelType w:val="multilevel"/>
    <w:tmpl w:val="B10E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E4748F"/>
    <w:multiLevelType w:val="multilevel"/>
    <w:tmpl w:val="E9D0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131D5"/>
    <w:multiLevelType w:val="multilevel"/>
    <w:tmpl w:val="03D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9F3F9E"/>
    <w:multiLevelType w:val="multilevel"/>
    <w:tmpl w:val="828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C43790"/>
    <w:multiLevelType w:val="multilevel"/>
    <w:tmpl w:val="81F4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3B6562"/>
    <w:multiLevelType w:val="multilevel"/>
    <w:tmpl w:val="4A02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401102"/>
    <w:multiLevelType w:val="multilevel"/>
    <w:tmpl w:val="6EA2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52133A"/>
    <w:multiLevelType w:val="multilevel"/>
    <w:tmpl w:val="7D9E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033B90"/>
    <w:multiLevelType w:val="multilevel"/>
    <w:tmpl w:val="9EF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224133"/>
    <w:multiLevelType w:val="multilevel"/>
    <w:tmpl w:val="FC20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D41BBF"/>
    <w:multiLevelType w:val="multilevel"/>
    <w:tmpl w:val="2A9A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8E7A7F"/>
    <w:multiLevelType w:val="multilevel"/>
    <w:tmpl w:val="361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3965D3"/>
    <w:multiLevelType w:val="multilevel"/>
    <w:tmpl w:val="177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785684"/>
    <w:multiLevelType w:val="multilevel"/>
    <w:tmpl w:val="9F1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2"/>
  </w:num>
  <w:num w:numId="3">
    <w:abstractNumId w:val="20"/>
  </w:num>
  <w:num w:numId="4">
    <w:abstractNumId w:val="42"/>
  </w:num>
  <w:num w:numId="5">
    <w:abstractNumId w:val="10"/>
  </w:num>
  <w:num w:numId="6">
    <w:abstractNumId w:val="41"/>
  </w:num>
  <w:num w:numId="7">
    <w:abstractNumId w:val="37"/>
  </w:num>
  <w:num w:numId="8">
    <w:abstractNumId w:val="26"/>
  </w:num>
  <w:num w:numId="9">
    <w:abstractNumId w:val="15"/>
  </w:num>
  <w:num w:numId="10">
    <w:abstractNumId w:val="12"/>
  </w:num>
  <w:num w:numId="11">
    <w:abstractNumId w:val="4"/>
  </w:num>
  <w:num w:numId="12">
    <w:abstractNumId w:val="5"/>
  </w:num>
  <w:num w:numId="13">
    <w:abstractNumId w:val="28"/>
  </w:num>
  <w:num w:numId="14">
    <w:abstractNumId w:val="36"/>
  </w:num>
  <w:num w:numId="15">
    <w:abstractNumId w:val="29"/>
  </w:num>
  <w:num w:numId="16">
    <w:abstractNumId w:val="18"/>
  </w:num>
  <w:num w:numId="17">
    <w:abstractNumId w:val="25"/>
  </w:num>
  <w:num w:numId="18">
    <w:abstractNumId w:val="30"/>
  </w:num>
  <w:num w:numId="19">
    <w:abstractNumId w:val="2"/>
  </w:num>
  <w:num w:numId="20">
    <w:abstractNumId w:val="6"/>
  </w:num>
  <w:num w:numId="21">
    <w:abstractNumId w:val="13"/>
  </w:num>
  <w:num w:numId="22">
    <w:abstractNumId w:val="11"/>
  </w:num>
  <w:num w:numId="23">
    <w:abstractNumId w:val="24"/>
  </w:num>
  <w:num w:numId="24">
    <w:abstractNumId w:val="40"/>
  </w:num>
  <w:num w:numId="25">
    <w:abstractNumId w:val="16"/>
  </w:num>
  <w:num w:numId="26">
    <w:abstractNumId w:val="0"/>
  </w:num>
  <w:num w:numId="27">
    <w:abstractNumId w:val="7"/>
  </w:num>
  <w:num w:numId="28">
    <w:abstractNumId w:val="9"/>
  </w:num>
  <w:num w:numId="29">
    <w:abstractNumId w:val="34"/>
  </w:num>
  <w:num w:numId="30">
    <w:abstractNumId w:val="39"/>
  </w:num>
  <w:num w:numId="31">
    <w:abstractNumId w:val="19"/>
  </w:num>
  <w:num w:numId="32">
    <w:abstractNumId w:val="14"/>
  </w:num>
  <w:num w:numId="33">
    <w:abstractNumId w:val="8"/>
  </w:num>
  <w:num w:numId="34">
    <w:abstractNumId w:val="23"/>
  </w:num>
  <w:num w:numId="35">
    <w:abstractNumId w:val="35"/>
  </w:num>
  <w:num w:numId="36">
    <w:abstractNumId w:val="3"/>
  </w:num>
  <w:num w:numId="37">
    <w:abstractNumId w:val="33"/>
  </w:num>
  <w:num w:numId="38">
    <w:abstractNumId w:val="21"/>
  </w:num>
  <w:num w:numId="39">
    <w:abstractNumId w:val="31"/>
  </w:num>
  <w:num w:numId="40">
    <w:abstractNumId w:val="17"/>
  </w:num>
  <w:num w:numId="41">
    <w:abstractNumId w:val="1"/>
  </w:num>
  <w:num w:numId="42">
    <w:abstractNumId w:val="32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41625"/>
    <w:rsid w:val="00076CE5"/>
    <w:rsid w:val="000A70E9"/>
    <w:rsid w:val="000A7F24"/>
    <w:rsid w:val="000B3032"/>
    <w:rsid w:val="000B5C38"/>
    <w:rsid w:val="000D74EC"/>
    <w:rsid w:val="000F3F77"/>
    <w:rsid w:val="00116E5A"/>
    <w:rsid w:val="00146A5A"/>
    <w:rsid w:val="00173874"/>
    <w:rsid w:val="00206D7C"/>
    <w:rsid w:val="00246FF0"/>
    <w:rsid w:val="00290E00"/>
    <w:rsid w:val="00292100"/>
    <w:rsid w:val="00292A8D"/>
    <w:rsid w:val="003B0075"/>
    <w:rsid w:val="003E1139"/>
    <w:rsid w:val="00411625"/>
    <w:rsid w:val="00572D63"/>
    <w:rsid w:val="00613525"/>
    <w:rsid w:val="00637529"/>
    <w:rsid w:val="00697294"/>
    <w:rsid w:val="006A1E64"/>
    <w:rsid w:val="006B063B"/>
    <w:rsid w:val="006B6494"/>
    <w:rsid w:val="006C6DC2"/>
    <w:rsid w:val="00717B56"/>
    <w:rsid w:val="00795CD8"/>
    <w:rsid w:val="007B6420"/>
    <w:rsid w:val="008A1264"/>
    <w:rsid w:val="008A2A69"/>
    <w:rsid w:val="008E5E79"/>
    <w:rsid w:val="009941D3"/>
    <w:rsid w:val="009D4617"/>
    <w:rsid w:val="00A83317"/>
    <w:rsid w:val="00AB789A"/>
    <w:rsid w:val="00AF0229"/>
    <w:rsid w:val="00B00478"/>
    <w:rsid w:val="00C61727"/>
    <w:rsid w:val="00CF7F99"/>
    <w:rsid w:val="00D46BAE"/>
    <w:rsid w:val="00D66B29"/>
    <w:rsid w:val="00E641C7"/>
    <w:rsid w:val="00E97C1B"/>
    <w:rsid w:val="00EA33DE"/>
    <w:rsid w:val="00F21B56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D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semiHidden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C6DC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6C6DC2"/>
    <w:rPr>
      <w:b/>
      <w:bCs/>
    </w:rPr>
  </w:style>
  <w:style w:type="paragraph" w:styleId="a8">
    <w:name w:val="header"/>
    <w:basedOn w:val="a"/>
    <w:link w:val="a9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525"/>
  </w:style>
  <w:style w:type="paragraph" w:styleId="aa">
    <w:name w:val="footer"/>
    <w:basedOn w:val="a"/>
    <w:link w:val="ab"/>
    <w:uiPriority w:val="99"/>
    <w:unhideWhenUsed/>
    <w:rsid w:val="00613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7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4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05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9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64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card.com/global/en/business/fintech/fintech-programs/startpath/for-startups/emerging-fintech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60</cp:revision>
  <dcterms:created xsi:type="dcterms:W3CDTF">2026-01-13T18:19:00Z</dcterms:created>
  <dcterms:modified xsi:type="dcterms:W3CDTF">2026-06-12T19:48:00Z</dcterms:modified>
</cp:coreProperties>
</file>